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ELENA MARTÍNEZ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+34 678 123 456 | elena.martinez@email.com | linkedin.com/in/elenamartinez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Barcelona, Spain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Detail-oriented Digital Marketing Specialist with 2 years of experience in content creation and social media management. Demonstrated success in increasing engagement by 40% and managing campaigns with budgets up to €10,000. Seeking to leverage my analytical and creative skills at a forward-thinking company.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PROFESSIONAL EXPERIENCE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DIGITAL MARKETING AGENCY | Barcelona, Spain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Digital Marketing Assistant | September 2021 - Present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Manage social media accounts for 5 clients, increasing followers by an average of 35% in 12 months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Create and optimize content for blogs and social media, resulting in 25% higher engagement rates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Assist in developing and executing PPC campaigns with a monthly budget of €10,000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Conduct market research and competitor analysis to inform marketing strategies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Collaborate with the design team to create visually appealing marketing materials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TECH STARTUP | Barcelona, Spain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Marketing Intern | January 2021 - June 2021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Supported the marketing team in content creation and social media management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Helped organize 3 industry events with over 100 attendees each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Conducted weekly analytics reports using Google Analytics and social media insights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Contributed to the redesign of the company website, improving user experience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UNIVERSITAT DE BARCELONA | Barcelona, Spain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Bachelor's Degree in Marketing and Digital Communication, 2020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Final Project: "Effectiveness of Social Media Marketing in the Tech Industry" (Grade: 9.2/10)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Relevant coursework: Digital Marketing, Content Strategy, Analytics, Consumer Behavior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SKILLS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Technical Skills: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Social Media Management: Hootsuite, Buffer, Sprout Social (Advanced)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Analytics Tools: Google Analytics, Facebook Insights, Instagram Analytics (Intermediate)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Content Creation: Canva, Adobe Photoshop, WordPress (Intermediate)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Language Skills: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Spanish: Native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English: Advanced (C1)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French: Basic (A2)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Certifications: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Google Analytics Individual Qualification (2021)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Hootsuite Social Media Marketing Certification (2020)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